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94C25" w14:textId="77777777" w:rsidR="000E6DDB" w:rsidRPr="00A820C5" w:rsidRDefault="00894730" w:rsidP="005F492B">
      <w:pPr>
        <w:jc w:val="center"/>
        <w:rPr>
          <w:b/>
          <w:sz w:val="72"/>
          <w:szCs w:val="72"/>
        </w:rPr>
      </w:pPr>
      <w:r w:rsidRPr="00A820C5">
        <w:rPr>
          <w:b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5C294C37" wp14:editId="5C294C38">
            <wp:simplePos x="0" y="0"/>
            <wp:positionH relativeFrom="column">
              <wp:posOffset>57150</wp:posOffset>
            </wp:positionH>
            <wp:positionV relativeFrom="paragraph">
              <wp:posOffset>157480</wp:posOffset>
            </wp:positionV>
            <wp:extent cx="523875" cy="653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1px-Red_Checkmar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5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2B" w:rsidRPr="00A820C5">
        <w:rPr>
          <w:b/>
          <w:sz w:val="72"/>
          <w:szCs w:val="72"/>
        </w:rPr>
        <w:t>China Map Instructions</w:t>
      </w:r>
    </w:p>
    <w:p w14:paraId="5C294C26" w14:textId="77777777" w:rsidR="00894730" w:rsidRPr="00A820C5" w:rsidRDefault="00894730" w:rsidP="005F492B">
      <w:pPr>
        <w:jc w:val="center"/>
        <w:rPr>
          <w:b/>
          <w:sz w:val="28"/>
          <w:szCs w:val="28"/>
        </w:rPr>
      </w:pPr>
      <w:r w:rsidRPr="00A820C5">
        <w:rPr>
          <w:b/>
          <w:sz w:val="28"/>
          <w:szCs w:val="28"/>
        </w:rPr>
        <w:t xml:space="preserve">Put a check mark when you complete each step. </w:t>
      </w:r>
    </w:p>
    <w:p w14:paraId="5C294C27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Draw and color the </w:t>
      </w:r>
      <w:r w:rsidRPr="00A820C5">
        <w:rPr>
          <w:b/>
          <w:sz w:val="28"/>
          <w:szCs w:val="28"/>
        </w:rPr>
        <w:t>Kunlun Shan Mountains</w:t>
      </w:r>
      <w:r w:rsidRPr="00A820C5">
        <w:rPr>
          <w:sz w:val="28"/>
          <w:szCs w:val="28"/>
        </w:rPr>
        <w:t xml:space="preserve"> orange. </w:t>
      </w:r>
    </w:p>
    <w:p w14:paraId="5C294C28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Draw and color the </w:t>
      </w:r>
      <w:r w:rsidRPr="00A820C5">
        <w:rPr>
          <w:b/>
          <w:sz w:val="28"/>
          <w:szCs w:val="28"/>
        </w:rPr>
        <w:t>Himalaya Mountains</w:t>
      </w:r>
      <w:r w:rsidRPr="00A820C5">
        <w:rPr>
          <w:sz w:val="28"/>
          <w:szCs w:val="28"/>
        </w:rPr>
        <w:t xml:space="preserve"> brown. </w:t>
      </w:r>
    </w:p>
    <w:p w14:paraId="5C294C29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Draw and color the </w:t>
      </w:r>
      <w:r w:rsidRPr="00A820C5">
        <w:rPr>
          <w:b/>
          <w:sz w:val="28"/>
          <w:szCs w:val="28"/>
        </w:rPr>
        <w:t>Tia Shan Mountains</w:t>
      </w:r>
      <w:r w:rsidRPr="00A820C5">
        <w:rPr>
          <w:sz w:val="28"/>
          <w:szCs w:val="28"/>
        </w:rPr>
        <w:t xml:space="preserve"> orange. </w:t>
      </w:r>
      <w:bookmarkStart w:id="0" w:name="_GoBack"/>
      <w:bookmarkEnd w:id="0"/>
    </w:p>
    <w:p w14:paraId="5C294C2A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Label and color the </w:t>
      </w:r>
      <w:r w:rsidRPr="00A820C5">
        <w:rPr>
          <w:b/>
          <w:sz w:val="28"/>
          <w:szCs w:val="28"/>
        </w:rPr>
        <w:t>Plateau of Tibet</w:t>
      </w:r>
      <w:r w:rsidRPr="00A820C5">
        <w:rPr>
          <w:sz w:val="28"/>
          <w:szCs w:val="28"/>
        </w:rPr>
        <w:t xml:space="preserve"> Green. </w:t>
      </w:r>
    </w:p>
    <w:p w14:paraId="5C294C2B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Label and color the </w:t>
      </w:r>
      <w:r w:rsidRPr="00A820C5">
        <w:rPr>
          <w:b/>
          <w:sz w:val="28"/>
          <w:szCs w:val="28"/>
        </w:rPr>
        <w:t>Gobi Desert</w:t>
      </w:r>
      <w:r w:rsidRPr="00A820C5">
        <w:rPr>
          <w:sz w:val="28"/>
          <w:szCs w:val="28"/>
        </w:rPr>
        <w:t xml:space="preserve"> yellow. </w:t>
      </w:r>
    </w:p>
    <w:p w14:paraId="5C294C2C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Label and draw the </w:t>
      </w:r>
      <w:r w:rsidRPr="00A820C5">
        <w:rPr>
          <w:b/>
          <w:sz w:val="28"/>
          <w:szCs w:val="28"/>
        </w:rPr>
        <w:t>Taklimakan Desert</w:t>
      </w:r>
      <w:r w:rsidRPr="00A820C5">
        <w:rPr>
          <w:sz w:val="28"/>
          <w:szCs w:val="28"/>
        </w:rPr>
        <w:t xml:space="preserve"> yellow. </w:t>
      </w:r>
    </w:p>
    <w:p w14:paraId="5C294C2D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Draw and label the </w:t>
      </w:r>
      <w:r w:rsidRPr="00A820C5">
        <w:rPr>
          <w:b/>
          <w:sz w:val="28"/>
          <w:szCs w:val="28"/>
        </w:rPr>
        <w:t>Yellow River</w:t>
      </w:r>
      <w:r w:rsidRPr="00A820C5">
        <w:rPr>
          <w:sz w:val="28"/>
          <w:szCs w:val="28"/>
        </w:rPr>
        <w:t xml:space="preserve"> also known as the Hung He River</w:t>
      </w:r>
      <w:r w:rsidR="00894730" w:rsidRPr="00A820C5">
        <w:rPr>
          <w:sz w:val="28"/>
          <w:szCs w:val="28"/>
        </w:rPr>
        <w:t xml:space="preserve"> blue</w:t>
      </w:r>
      <w:r w:rsidRPr="00A820C5">
        <w:rPr>
          <w:sz w:val="28"/>
          <w:szCs w:val="28"/>
        </w:rPr>
        <w:t xml:space="preserve">. </w:t>
      </w:r>
    </w:p>
    <w:p w14:paraId="5C294C2E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Draw and label the </w:t>
      </w:r>
      <w:r w:rsidRPr="00A820C5">
        <w:rPr>
          <w:b/>
          <w:sz w:val="28"/>
          <w:szCs w:val="28"/>
        </w:rPr>
        <w:t>Yangtze River</w:t>
      </w:r>
      <w:r w:rsidRPr="00A820C5">
        <w:rPr>
          <w:sz w:val="28"/>
          <w:szCs w:val="28"/>
        </w:rPr>
        <w:t xml:space="preserve"> also known as the Chang J</w:t>
      </w:r>
      <w:r w:rsidR="00894730" w:rsidRPr="00A820C5">
        <w:rPr>
          <w:sz w:val="28"/>
          <w:szCs w:val="28"/>
        </w:rPr>
        <w:t>iang</w:t>
      </w:r>
      <w:r w:rsidRPr="00A820C5">
        <w:rPr>
          <w:sz w:val="28"/>
          <w:szCs w:val="28"/>
        </w:rPr>
        <w:t xml:space="preserve"> River</w:t>
      </w:r>
      <w:r w:rsidR="00894730" w:rsidRPr="00A820C5">
        <w:rPr>
          <w:sz w:val="28"/>
          <w:szCs w:val="28"/>
        </w:rPr>
        <w:t xml:space="preserve"> blue</w:t>
      </w:r>
      <w:r w:rsidRPr="00A820C5">
        <w:rPr>
          <w:sz w:val="28"/>
          <w:szCs w:val="28"/>
        </w:rPr>
        <w:t xml:space="preserve">. </w:t>
      </w:r>
    </w:p>
    <w:p w14:paraId="5C294C2F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Draw and label the </w:t>
      </w:r>
      <w:r w:rsidRPr="00A820C5">
        <w:rPr>
          <w:b/>
          <w:sz w:val="28"/>
          <w:szCs w:val="28"/>
        </w:rPr>
        <w:t>Great Wall of China</w:t>
      </w:r>
      <w:r w:rsidRPr="00A820C5">
        <w:rPr>
          <w:sz w:val="28"/>
          <w:szCs w:val="28"/>
        </w:rPr>
        <w:t xml:space="preserve">. </w:t>
      </w:r>
    </w:p>
    <w:p w14:paraId="5C294C30" w14:textId="77777777" w:rsidR="005F492B" w:rsidRPr="00A820C5" w:rsidRDefault="005F492B" w:rsidP="008947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0C5">
        <w:rPr>
          <w:sz w:val="28"/>
          <w:szCs w:val="28"/>
        </w:rPr>
        <w:t xml:space="preserve">Label and color the following seas: </w:t>
      </w:r>
    </w:p>
    <w:p w14:paraId="5C294C31" w14:textId="77777777" w:rsidR="005F492B" w:rsidRPr="00A820C5" w:rsidRDefault="005F492B" w:rsidP="00894730">
      <w:pPr>
        <w:pStyle w:val="ListParagraph"/>
        <w:numPr>
          <w:ilvl w:val="2"/>
          <w:numId w:val="2"/>
        </w:numPr>
        <w:ind w:hanging="450"/>
        <w:rPr>
          <w:b/>
          <w:sz w:val="28"/>
          <w:szCs w:val="28"/>
        </w:rPr>
      </w:pPr>
      <w:r w:rsidRPr="00A820C5">
        <w:rPr>
          <w:b/>
          <w:sz w:val="28"/>
          <w:szCs w:val="28"/>
        </w:rPr>
        <w:t>South China Sea</w:t>
      </w:r>
    </w:p>
    <w:p w14:paraId="5C294C32" w14:textId="77777777" w:rsidR="005F492B" w:rsidRPr="00A820C5" w:rsidRDefault="005F492B" w:rsidP="00894730">
      <w:pPr>
        <w:pStyle w:val="ListParagraph"/>
        <w:numPr>
          <w:ilvl w:val="2"/>
          <w:numId w:val="2"/>
        </w:numPr>
        <w:ind w:hanging="450"/>
        <w:rPr>
          <w:b/>
          <w:sz w:val="28"/>
          <w:szCs w:val="28"/>
        </w:rPr>
      </w:pPr>
      <w:r w:rsidRPr="00A820C5">
        <w:rPr>
          <w:b/>
          <w:sz w:val="28"/>
          <w:szCs w:val="28"/>
        </w:rPr>
        <w:t>Yellow Sea</w:t>
      </w:r>
    </w:p>
    <w:p w14:paraId="5C294C33" w14:textId="77777777" w:rsidR="005F492B" w:rsidRPr="00A820C5" w:rsidRDefault="005F492B" w:rsidP="00894730">
      <w:pPr>
        <w:pStyle w:val="ListParagraph"/>
        <w:numPr>
          <w:ilvl w:val="2"/>
          <w:numId w:val="2"/>
        </w:numPr>
        <w:ind w:hanging="450"/>
        <w:rPr>
          <w:b/>
          <w:sz w:val="28"/>
          <w:szCs w:val="28"/>
        </w:rPr>
      </w:pPr>
      <w:r w:rsidRPr="00A820C5">
        <w:rPr>
          <w:b/>
          <w:sz w:val="28"/>
          <w:szCs w:val="28"/>
        </w:rPr>
        <w:t>Sea of Japan</w:t>
      </w:r>
    </w:p>
    <w:p w14:paraId="5C294C34" w14:textId="77777777" w:rsidR="005F492B" w:rsidRPr="00A820C5" w:rsidRDefault="005F492B" w:rsidP="00894730">
      <w:pPr>
        <w:pStyle w:val="ListParagraph"/>
        <w:numPr>
          <w:ilvl w:val="0"/>
          <w:numId w:val="3"/>
        </w:numPr>
        <w:ind w:left="990" w:hanging="540"/>
        <w:rPr>
          <w:sz w:val="28"/>
          <w:szCs w:val="28"/>
        </w:rPr>
      </w:pPr>
      <w:r w:rsidRPr="00A820C5">
        <w:rPr>
          <w:sz w:val="28"/>
          <w:szCs w:val="28"/>
        </w:rPr>
        <w:t xml:space="preserve">Label </w:t>
      </w:r>
      <w:r w:rsidR="00894730" w:rsidRPr="00A820C5">
        <w:rPr>
          <w:sz w:val="28"/>
          <w:szCs w:val="28"/>
        </w:rPr>
        <w:t xml:space="preserve">and color the </w:t>
      </w:r>
      <w:r w:rsidR="00894730" w:rsidRPr="00A820C5">
        <w:rPr>
          <w:b/>
          <w:sz w:val="28"/>
          <w:szCs w:val="28"/>
        </w:rPr>
        <w:t>Pacific Ocean</w:t>
      </w:r>
      <w:r w:rsidR="00894730" w:rsidRPr="00A820C5">
        <w:rPr>
          <w:sz w:val="28"/>
          <w:szCs w:val="28"/>
        </w:rPr>
        <w:t xml:space="preserve"> blue</w:t>
      </w:r>
      <w:r w:rsidRPr="00A820C5">
        <w:rPr>
          <w:sz w:val="28"/>
          <w:szCs w:val="28"/>
        </w:rPr>
        <w:t>.</w:t>
      </w:r>
    </w:p>
    <w:p w14:paraId="5C294C35" w14:textId="77777777" w:rsidR="00894730" w:rsidRPr="00A820C5" w:rsidRDefault="00894730" w:rsidP="00894730">
      <w:pPr>
        <w:pStyle w:val="ListParagraph"/>
        <w:numPr>
          <w:ilvl w:val="0"/>
          <w:numId w:val="3"/>
        </w:numPr>
        <w:ind w:left="990" w:hanging="540"/>
        <w:rPr>
          <w:sz w:val="28"/>
          <w:szCs w:val="28"/>
        </w:rPr>
      </w:pPr>
      <w:r w:rsidRPr="00A820C5">
        <w:rPr>
          <w:sz w:val="28"/>
          <w:szCs w:val="28"/>
        </w:rPr>
        <w:t xml:space="preserve">Add a </w:t>
      </w:r>
      <w:r w:rsidRPr="00A820C5">
        <w:rPr>
          <w:b/>
          <w:sz w:val="28"/>
          <w:szCs w:val="28"/>
        </w:rPr>
        <w:t>map key</w:t>
      </w:r>
      <w:r w:rsidRPr="00A820C5">
        <w:rPr>
          <w:sz w:val="28"/>
          <w:szCs w:val="28"/>
        </w:rPr>
        <w:t xml:space="preserve"> and </w:t>
      </w:r>
      <w:r w:rsidRPr="00A820C5">
        <w:rPr>
          <w:b/>
          <w:sz w:val="28"/>
          <w:szCs w:val="28"/>
        </w:rPr>
        <w:t>compass rose</w:t>
      </w:r>
      <w:r w:rsidRPr="00A820C5">
        <w:rPr>
          <w:sz w:val="28"/>
          <w:szCs w:val="28"/>
        </w:rPr>
        <w:t xml:space="preserve">. </w:t>
      </w:r>
    </w:p>
    <w:p w14:paraId="5C294C36" w14:textId="77777777" w:rsidR="00894730" w:rsidRPr="00387E8D" w:rsidRDefault="00894730" w:rsidP="00894730">
      <w:pPr>
        <w:pStyle w:val="ListParagraph"/>
        <w:numPr>
          <w:ilvl w:val="0"/>
          <w:numId w:val="3"/>
        </w:numPr>
        <w:ind w:left="990" w:hanging="540"/>
        <w:rPr>
          <w:color w:val="808080" w:themeColor="background1" w:themeShade="80"/>
          <w:sz w:val="28"/>
          <w:szCs w:val="28"/>
        </w:rPr>
      </w:pPr>
      <w:r w:rsidRPr="00A820C5">
        <w:rPr>
          <w:sz w:val="28"/>
          <w:szCs w:val="28"/>
        </w:rPr>
        <w:t>Make sure your map is neat and completely colored</w:t>
      </w:r>
      <w:r w:rsidRPr="00387E8D">
        <w:rPr>
          <w:color w:val="808080" w:themeColor="background1" w:themeShade="80"/>
          <w:sz w:val="28"/>
          <w:szCs w:val="28"/>
        </w:rPr>
        <w:t xml:space="preserve">. </w:t>
      </w:r>
    </w:p>
    <w:sectPr w:rsidR="00894730" w:rsidRPr="00387E8D" w:rsidSect="00894730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70EA"/>
    <w:multiLevelType w:val="hybridMultilevel"/>
    <w:tmpl w:val="84A05AFA"/>
    <w:lvl w:ilvl="0" w:tplc="AD8C48C8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F002D0D"/>
    <w:multiLevelType w:val="hybridMultilevel"/>
    <w:tmpl w:val="779C15FA"/>
    <w:lvl w:ilvl="0" w:tplc="D924F6D8">
      <w:start w:val="1"/>
      <w:numFmt w:val="bullet"/>
      <w:lvlText w:val=""/>
      <w:lvlJc w:val="left"/>
      <w:pPr>
        <w:ind w:left="810" w:hanging="450"/>
      </w:pPr>
      <w:rPr>
        <w:rFonts w:ascii="Symbol" w:hAnsi="Symbol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7E54FD"/>
    <w:multiLevelType w:val="hybridMultilevel"/>
    <w:tmpl w:val="9C5C201A"/>
    <w:lvl w:ilvl="0" w:tplc="DBE2F64E">
      <w:start w:val="1"/>
      <w:numFmt w:val="bullet"/>
      <w:lvlText w:val=""/>
      <w:lvlJc w:val="center"/>
      <w:pPr>
        <w:ind w:left="900" w:hanging="450"/>
      </w:pPr>
      <w:rPr>
        <w:rFonts w:ascii="Symbol" w:hAnsi="Symbol" w:hint="default"/>
        <w:sz w:val="72"/>
        <w:szCs w:val="7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2B"/>
    <w:rsid w:val="000E6DDB"/>
    <w:rsid w:val="00387E8D"/>
    <w:rsid w:val="005F492B"/>
    <w:rsid w:val="00894730"/>
    <w:rsid w:val="00A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C25"/>
  <w15:chartTrackingRefBased/>
  <w15:docId w15:val="{ED8B2CC3-3620-4889-9274-0D6DC6D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Dupont</dc:creator>
  <cp:keywords/>
  <dc:description/>
  <cp:lastModifiedBy>Jason Jones</cp:lastModifiedBy>
  <cp:revision>2</cp:revision>
  <cp:lastPrinted>2017-01-03T21:00:00Z</cp:lastPrinted>
  <dcterms:created xsi:type="dcterms:W3CDTF">2017-01-04T14:35:00Z</dcterms:created>
  <dcterms:modified xsi:type="dcterms:W3CDTF">2017-01-04T14:35:00Z</dcterms:modified>
</cp:coreProperties>
</file>